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480" w:rsidRPr="00890B68" w:rsidRDefault="003E6B77" w:rsidP="00782EF9">
      <w:pPr>
        <w:ind w:left="-526" w:right="-426"/>
        <w:jc w:val="right"/>
        <w:rPr>
          <w:rFonts w:cs="David"/>
          <w:sz w:val="22"/>
          <w:szCs w:val="22"/>
          <w:rtl/>
        </w:rPr>
      </w:pPr>
      <w:r w:rsidRPr="00A6278B">
        <w:rPr>
          <w:rFonts w:cs="David" w:hint="cs"/>
          <w:sz w:val="22"/>
          <w:szCs w:val="22"/>
        </w:rPr>
        <w:tab/>
      </w:r>
      <w:r w:rsidR="00E3481F" w:rsidRPr="00890B68">
        <w:rPr>
          <w:rFonts w:cs="David"/>
          <w:sz w:val="22"/>
          <w:szCs w:val="22"/>
          <w:rtl/>
        </w:rPr>
        <w:fldChar w:fldCharType="begin"/>
      </w:r>
      <w:r w:rsidR="00734F3A" w:rsidRPr="00890B68">
        <w:rPr>
          <w:rFonts w:cs="David"/>
          <w:sz w:val="22"/>
          <w:szCs w:val="22"/>
          <w:rtl/>
        </w:rPr>
        <w:instrText xml:space="preserve"> </w:instrText>
      </w:r>
      <w:r w:rsidR="00734F3A" w:rsidRPr="00890B68">
        <w:rPr>
          <w:rFonts w:cs="David" w:hint="cs"/>
          <w:sz w:val="22"/>
          <w:szCs w:val="22"/>
        </w:rPr>
        <w:instrText>DATE</w:instrText>
      </w:r>
      <w:r w:rsidR="00734F3A" w:rsidRPr="00890B68">
        <w:rPr>
          <w:rFonts w:cs="David" w:hint="cs"/>
          <w:sz w:val="22"/>
          <w:szCs w:val="22"/>
          <w:rtl/>
        </w:rPr>
        <w:instrText xml:space="preserve"> \@ "</w:instrText>
      </w:r>
      <w:r w:rsidR="00734F3A" w:rsidRPr="00890B68">
        <w:rPr>
          <w:rFonts w:cs="David" w:hint="cs"/>
          <w:sz w:val="22"/>
          <w:szCs w:val="22"/>
        </w:rPr>
        <w:instrText>dd MMMM yyyy" \h</w:instrText>
      </w:r>
      <w:r w:rsidR="00734F3A" w:rsidRPr="00890B68">
        <w:rPr>
          <w:rFonts w:cs="David"/>
          <w:sz w:val="22"/>
          <w:szCs w:val="22"/>
          <w:rtl/>
        </w:rPr>
        <w:instrText xml:space="preserve"> </w:instrText>
      </w:r>
      <w:r w:rsidR="00E3481F" w:rsidRPr="00890B68">
        <w:rPr>
          <w:rFonts w:cs="David"/>
          <w:sz w:val="22"/>
          <w:szCs w:val="22"/>
          <w:rtl/>
        </w:rPr>
        <w:fldChar w:fldCharType="separate"/>
      </w:r>
      <w:r w:rsidR="00C8649B">
        <w:rPr>
          <w:rFonts w:cs="David"/>
          <w:noProof/>
          <w:sz w:val="22"/>
          <w:szCs w:val="22"/>
          <w:rtl/>
        </w:rPr>
        <w:t>‏ה' טבת תשע"ג</w:t>
      </w:r>
      <w:r w:rsidR="00E3481F" w:rsidRPr="00890B68">
        <w:rPr>
          <w:rFonts w:cs="David"/>
          <w:sz w:val="22"/>
          <w:szCs w:val="22"/>
          <w:rtl/>
        </w:rPr>
        <w:fldChar w:fldCharType="end"/>
      </w:r>
    </w:p>
    <w:p w:rsidR="00734F3A" w:rsidRPr="00890B68" w:rsidRDefault="00E3481F" w:rsidP="00782EF9">
      <w:pPr>
        <w:ind w:left="-526" w:right="-426"/>
        <w:jc w:val="right"/>
        <w:rPr>
          <w:rFonts w:cs="David"/>
          <w:sz w:val="22"/>
          <w:szCs w:val="22"/>
          <w:u w:val="single"/>
          <w:rtl/>
        </w:rPr>
      </w:pPr>
      <w:r w:rsidRPr="00890B68">
        <w:rPr>
          <w:rFonts w:cs="David"/>
          <w:sz w:val="22"/>
          <w:szCs w:val="22"/>
          <w:rtl/>
        </w:rPr>
        <w:fldChar w:fldCharType="begin"/>
      </w:r>
      <w:r w:rsidR="00734F3A" w:rsidRPr="00890B68">
        <w:rPr>
          <w:rFonts w:cs="David"/>
          <w:sz w:val="22"/>
          <w:szCs w:val="22"/>
          <w:rtl/>
        </w:rPr>
        <w:instrText xml:space="preserve"> </w:instrText>
      </w:r>
      <w:r w:rsidR="00734F3A" w:rsidRPr="00890B68">
        <w:rPr>
          <w:rFonts w:cs="David" w:hint="cs"/>
          <w:sz w:val="22"/>
          <w:szCs w:val="22"/>
        </w:rPr>
        <w:instrText>DATE</w:instrText>
      </w:r>
      <w:r w:rsidR="00734F3A" w:rsidRPr="00890B68">
        <w:rPr>
          <w:rFonts w:cs="David" w:hint="cs"/>
          <w:sz w:val="22"/>
          <w:szCs w:val="22"/>
          <w:rtl/>
        </w:rPr>
        <w:instrText xml:space="preserve"> \@ "</w:instrText>
      </w:r>
      <w:r w:rsidR="00734F3A" w:rsidRPr="00890B68">
        <w:rPr>
          <w:rFonts w:cs="David" w:hint="cs"/>
          <w:sz w:val="22"/>
          <w:szCs w:val="22"/>
        </w:rPr>
        <w:instrText>dd MMMM yyyy</w:instrText>
      </w:r>
      <w:r w:rsidR="00734F3A" w:rsidRPr="00890B68">
        <w:rPr>
          <w:rFonts w:cs="David" w:hint="cs"/>
          <w:sz w:val="22"/>
          <w:szCs w:val="22"/>
          <w:rtl/>
        </w:rPr>
        <w:instrText>"</w:instrText>
      </w:r>
      <w:r w:rsidR="00734F3A" w:rsidRPr="00890B68">
        <w:rPr>
          <w:rFonts w:cs="David"/>
          <w:sz w:val="22"/>
          <w:szCs w:val="22"/>
          <w:rtl/>
        </w:rPr>
        <w:instrText xml:space="preserve"> </w:instrText>
      </w:r>
      <w:r w:rsidRPr="00890B68">
        <w:rPr>
          <w:rFonts w:cs="David"/>
          <w:sz w:val="22"/>
          <w:szCs w:val="22"/>
          <w:rtl/>
        </w:rPr>
        <w:fldChar w:fldCharType="separate"/>
      </w:r>
      <w:r w:rsidR="00C8649B">
        <w:rPr>
          <w:rFonts w:cs="David"/>
          <w:noProof/>
          <w:sz w:val="22"/>
          <w:szCs w:val="22"/>
          <w:rtl/>
        </w:rPr>
        <w:t>‏18 דצמבר 2012</w:t>
      </w:r>
      <w:r w:rsidRPr="00890B68">
        <w:rPr>
          <w:rFonts w:cs="David"/>
          <w:sz w:val="22"/>
          <w:szCs w:val="22"/>
          <w:rtl/>
        </w:rPr>
        <w:fldChar w:fldCharType="end"/>
      </w:r>
    </w:p>
    <w:p w:rsidR="000B1480" w:rsidRPr="00890B68" w:rsidRDefault="000B1480" w:rsidP="00A6278B">
      <w:pPr>
        <w:spacing w:line="360" w:lineRule="auto"/>
        <w:ind w:left="-526" w:right="-426"/>
        <w:rPr>
          <w:rFonts w:cs="David"/>
          <w:sz w:val="22"/>
          <w:szCs w:val="22"/>
          <w:rtl/>
        </w:rPr>
      </w:pPr>
      <w:r w:rsidRPr="00890B68">
        <w:rPr>
          <w:rFonts w:cs="David"/>
          <w:sz w:val="22"/>
          <w:szCs w:val="22"/>
          <w:rtl/>
        </w:rPr>
        <w:t> שלום רב,</w:t>
      </w:r>
    </w:p>
    <w:p w:rsidR="00782EF9" w:rsidRPr="00890B68" w:rsidRDefault="00782EF9" w:rsidP="00782EF9">
      <w:pPr>
        <w:spacing w:line="360" w:lineRule="auto"/>
        <w:ind w:left="-526" w:right="-426"/>
        <w:rPr>
          <w:rFonts w:cs="David"/>
          <w:sz w:val="22"/>
          <w:szCs w:val="22"/>
          <w:rtl/>
        </w:rPr>
      </w:pPr>
    </w:p>
    <w:p w:rsidR="000B1480" w:rsidRPr="00890B68" w:rsidRDefault="000B1480" w:rsidP="00510CC8">
      <w:pPr>
        <w:spacing w:line="360" w:lineRule="auto"/>
        <w:ind w:left="-526" w:right="-426"/>
        <w:rPr>
          <w:rFonts w:cs="David"/>
          <w:b/>
          <w:bCs/>
          <w:color w:val="C00000"/>
          <w:sz w:val="22"/>
          <w:szCs w:val="22"/>
          <w:u w:val="single"/>
          <w:rtl/>
        </w:rPr>
      </w:pPr>
      <w:r w:rsidRPr="00890B68">
        <w:rPr>
          <w:rFonts w:cs="David"/>
          <w:b/>
          <w:bCs/>
          <w:color w:val="C00000"/>
          <w:sz w:val="22"/>
          <w:szCs w:val="22"/>
          <w:u w:val="single"/>
          <w:rtl/>
        </w:rPr>
        <w:t>הנדון: קול קורא להגשת מועמדים לקבלת מלגות מטעם עמיתי קרן עזריאלי</w:t>
      </w:r>
      <w:r w:rsidR="00510CC8" w:rsidRPr="00890B68">
        <w:rPr>
          <w:rFonts w:cs="David" w:hint="cs"/>
          <w:b/>
          <w:bCs/>
          <w:color w:val="C00000"/>
          <w:sz w:val="22"/>
          <w:szCs w:val="22"/>
          <w:u w:val="single"/>
          <w:rtl/>
        </w:rPr>
        <w:t xml:space="preserve"> לשנה"ל תשע"ד 2013-2014</w:t>
      </w:r>
    </w:p>
    <w:p w:rsidR="000B1480" w:rsidRPr="00890B68" w:rsidRDefault="000B1480" w:rsidP="00782EF9">
      <w:pPr>
        <w:spacing w:line="360" w:lineRule="auto"/>
        <w:ind w:left="-526" w:right="-426"/>
        <w:rPr>
          <w:rFonts w:cs="David"/>
          <w:sz w:val="22"/>
          <w:szCs w:val="22"/>
          <w:rtl/>
        </w:rPr>
      </w:pPr>
      <w:r w:rsidRPr="00890B68">
        <w:rPr>
          <w:rFonts w:cs="David"/>
          <w:sz w:val="22"/>
          <w:szCs w:val="22"/>
          <w:u w:val="single"/>
          <w:rtl/>
        </w:rPr>
        <w:t>כללי</w:t>
      </w:r>
      <w:r w:rsidRPr="00890B68">
        <w:rPr>
          <w:rFonts w:cs="David"/>
          <w:sz w:val="22"/>
          <w:szCs w:val="22"/>
          <w:rtl/>
        </w:rPr>
        <w:t xml:space="preserve"> - תכנית עמיתי קרן עזריאלי נועדה לקדם </w:t>
      </w:r>
      <w:proofErr w:type="spellStart"/>
      <w:r w:rsidRPr="00890B68">
        <w:rPr>
          <w:rFonts w:cs="David"/>
          <w:sz w:val="22"/>
          <w:szCs w:val="22"/>
          <w:rtl/>
        </w:rPr>
        <w:t>מצויינות</w:t>
      </w:r>
      <w:proofErr w:type="spellEnd"/>
      <w:r w:rsidRPr="00890B68">
        <w:rPr>
          <w:rFonts w:cs="David"/>
          <w:sz w:val="22"/>
          <w:szCs w:val="22"/>
          <w:rtl/>
        </w:rPr>
        <w:t xml:space="preserve"> בלימודים לתארים מתק</w:t>
      </w:r>
      <w:r w:rsidRPr="00890B68">
        <w:rPr>
          <w:rFonts w:cs="David" w:hint="cs"/>
          <w:sz w:val="22"/>
          <w:szCs w:val="22"/>
          <w:rtl/>
        </w:rPr>
        <w:t>ד</w:t>
      </w:r>
      <w:r w:rsidRPr="00890B68">
        <w:rPr>
          <w:rFonts w:cs="David"/>
          <w:sz w:val="22"/>
          <w:szCs w:val="22"/>
          <w:rtl/>
        </w:rPr>
        <w:t xml:space="preserve">מים במוסדות מוכרים להשכלה גבוהה בישראל. תכנית יוקרתית זו מעניקה תמיכה כספית נדיבה לסטודנטים שישתמשו בהכשרתם על מנת לצמוח כמנהיגים בתחום התמחותם. התכנית ממומנת ע"י קרן עזריאלי שהוקמה על מנת לממש את חזונו הפילנתרופי של דוד י. עזריאלי. </w:t>
      </w:r>
    </w:p>
    <w:p w:rsidR="000B1480" w:rsidRPr="00890B68" w:rsidRDefault="000B1480" w:rsidP="001F79F5">
      <w:pPr>
        <w:spacing w:line="360" w:lineRule="auto"/>
        <w:ind w:left="-526" w:right="-426"/>
        <w:rPr>
          <w:rFonts w:cs="David"/>
          <w:sz w:val="22"/>
          <w:szCs w:val="22"/>
          <w:rtl/>
        </w:rPr>
      </w:pPr>
      <w:r w:rsidRPr="00890B68">
        <w:rPr>
          <w:rFonts w:cs="David"/>
          <w:sz w:val="22"/>
          <w:szCs w:val="22"/>
          <w:u w:val="single"/>
          <w:rtl/>
        </w:rPr>
        <w:t>קהל היעד</w:t>
      </w:r>
      <w:r w:rsidRPr="00890B68">
        <w:rPr>
          <w:rFonts w:cs="David"/>
          <w:sz w:val="22"/>
          <w:szCs w:val="22"/>
          <w:rtl/>
        </w:rPr>
        <w:t xml:space="preserve"> - סטודנטים הלומדים לתואר </w:t>
      </w:r>
      <w:r w:rsidR="001F79F5">
        <w:rPr>
          <w:rFonts w:cs="David" w:hint="cs"/>
          <w:sz w:val="22"/>
          <w:szCs w:val="22"/>
          <w:rtl/>
        </w:rPr>
        <w:t>שני ו</w:t>
      </w:r>
      <w:r w:rsidRPr="00890B68">
        <w:rPr>
          <w:rFonts w:cs="David"/>
          <w:sz w:val="22"/>
          <w:szCs w:val="22"/>
          <w:rtl/>
        </w:rPr>
        <w:t xml:space="preserve">שלישי בתחומי המדעים </w:t>
      </w:r>
      <w:r w:rsidR="00510CC8" w:rsidRPr="008D3B70">
        <w:rPr>
          <w:rFonts w:cs="David"/>
          <w:sz w:val="22"/>
          <w:szCs w:val="22"/>
          <w:rtl/>
        </w:rPr>
        <w:t>–</w:t>
      </w:r>
      <w:r w:rsidRPr="008D3B70">
        <w:rPr>
          <w:rFonts w:cs="David"/>
          <w:sz w:val="22"/>
          <w:szCs w:val="22"/>
          <w:rtl/>
        </w:rPr>
        <w:t xml:space="preserve"> </w:t>
      </w:r>
      <w:r w:rsidR="00510CC8" w:rsidRPr="008D3B70">
        <w:rPr>
          <w:rFonts w:cs="David" w:hint="cs"/>
          <w:sz w:val="22"/>
          <w:szCs w:val="22"/>
          <w:rtl/>
        </w:rPr>
        <w:t>מתמטיקה;</w:t>
      </w:r>
      <w:r w:rsidR="00510CC8" w:rsidRPr="00890B68">
        <w:rPr>
          <w:rFonts w:cs="David" w:hint="cs"/>
          <w:sz w:val="22"/>
          <w:szCs w:val="22"/>
          <w:rtl/>
        </w:rPr>
        <w:t xml:space="preserve"> פיזיקה; כימיה; </w:t>
      </w:r>
      <w:r w:rsidR="00E74407" w:rsidRPr="00890B68">
        <w:rPr>
          <w:rFonts w:cs="David" w:hint="cs"/>
          <w:sz w:val="22"/>
          <w:szCs w:val="22"/>
          <w:rtl/>
        </w:rPr>
        <w:t xml:space="preserve">ביולוגיה; רפואה; </w:t>
      </w:r>
      <w:proofErr w:type="spellStart"/>
      <w:r w:rsidR="00E74407" w:rsidRPr="00890B68">
        <w:rPr>
          <w:rFonts w:cs="David" w:hint="cs"/>
          <w:sz w:val="22"/>
          <w:szCs w:val="22"/>
          <w:rtl/>
        </w:rPr>
        <w:t>נוירוביולוגיה</w:t>
      </w:r>
      <w:proofErr w:type="spellEnd"/>
      <w:r w:rsidRPr="00890B68">
        <w:rPr>
          <w:rFonts w:cs="David"/>
          <w:sz w:val="22"/>
          <w:szCs w:val="22"/>
          <w:rtl/>
        </w:rPr>
        <w:t xml:space="preserve">; </w:t>
      </w:r>
      <w:r w:rsidR="001F79F5">
        <w:rPr>
          <w:rFonts w:cs="David" w:hint="cs"/>
          <w:sz w:val="22"/>
          <w:szCs w:val="22"/>
          <w:rtl/>
        </w:rPr>
        <w:t xml:space="preserve">הנדסת חומרים; </w:t>
      </w:r>
      <w:r w:rsidRPr="00890B68">
        <w:rPr>
          <w:rFonts w:cs="David"/>
          <w:sz w:val="22"/>
          <w:szCs w:val="22"/>
          <w:rtl/>
        </w:rPr>
        <w:t>מדעי המחשב; ביו</w:t>
      </w:r>
      <w:r w:rsidR="001F79F5">
        <w:rPr>
          <w:rFonts w:cs="David" w:hint="cs"/>
          <w:sz w:val="22"/>
          <w:szCs w:val="22"/>
          <w:rtl/>
        </w:rPr>
        <w:t>כימיה</w:t>
      </w:r>
      <w:r w:rsidRPr="00890B68">
        <w:rPr>
          <w:rFonts w:cs="David"/>
          <w:sz w:val="22"/>
          <w:szCs w:val="22"/>
          <w:rtl/>
        </w:rPr>
        <w:t xml:space="preserve">; גנטיקה והנדסה גנטית; מדעי המח ; תחומי מחקר </w:t>
      </w:r>
      <w:r w:rsidRPr="00890B68">
        <w:rPr>
          <w:rFonts w:cs="David" w:hint="cs"/>
          <w:sz w:val="22"/>
          <w:szCs w:val="22"/>
          <w:rtl/>
        </w:rPr>
        <w:t>ה</w:t>
      </w:r>
      <w:r w:rsidRPr="00890B68">
        <w:rPr>
          <w:rFonts w:cs="David"/>
          <w:sz w:val="22"/>
          <w:szCs w:val="22"/>
          <w:rtl/>
        </w:rPr>
        <w:t>מובילים לפיתוחם של טיפולים רפואיים וכלי אבחון רפואיים חדשים.</w:t>
      </w:r>
    </w:p>
    <w:p w:rsidR="00CE7294" w:rsidRPr="00890B68" w:rsidRDefault="000B1480" w:rsidP="00782EF9">
      <w:pPr>
        <w:spacing w:line="360" w:lineRule="auto"/>
        <w:ind w:left="-526" w:right="-426"/>
        <w:rPr>
          <w:rFonts w:cs="David"/>
          <w:sz w:val="22"/>
          <w:szCs w:val="22"/>
          <w:rtl/>
        </w:rPr>
      </w:pPr>
      <w:r w:rsidRPr="00890B68">
        <w:rPr>
          <w:rFonts w:cs="David"/>
          <w:sz w:val="22"/>
          <w:szCs w:val="22"/>
          <w:rtl/>
        </w:rPr>
        <w:t>בנוסף, ניתן להגיש בקשות גם עבור סטודנטים מן הפקולטה לחינוך וסטודנטים הלומדים במסגרת המסלול הישיר לדוקטורט כמפורט בתקנון הקרן.</w:t>
      </w:r>
    </w:p>
    <w:p w:rsidR="000B1480" w:rsidRPr="00890B68" w:rsidRDefault="008D3B70" w:rsidP="00782EF9">
      <w:pPr>
        <w:spacing w:line="360" w:lineRule="auto"/>
        <w:ind w:left="-526" w:right="-426"/>
        <w:rPr>
          <w:rFonts w:cs="David"/>
          <w:sz w:val="22"/>
          <w:szCs w:val="22"/>
          <w:rtl/>
        </w:rPr>
      </w:pPr>
      <w:r>
        <w:rPr>
          <w:rFonts w:cs="David" w:hint="cs"/>
          <w:sz w:val="22"/>
          <w:szCs w:val="22"/>
          <w:rtl/>
        </w:rPr>
        <w:t xml:space="preserve">עפ"י הנחיות הקרן מתשע"ג </w:t>
      </w:r>
      <w:r w:rsidR="00CE7294" w:rsidRPr="00890B68">
        <w:rPr>
          <w:rFonts w:cs="David" w:hint="cs"/>
          <w:sz w:val="22"/>
          <w:szCs w:val="22"/>
          <w:rtl/>
        </w:rPr>
        <w:t>לא יתקבל יותר ממועמד אחד לכל מנחה.</w:t>
      </w:r>
      <w:r w:rsidR="000B1480" w:rsidRPr="00890B68">
        <w:rPr>
          <w:rFonts w:cs="David"/>
          <w:sz w:val="22"/>
          <w:szCs w:val="22"/>
          <w:rtl/>
        </w:rPr>
        <w:t xml:space="preserve"> </w:t>
      </w:r>
    </w:p>
    <w:p w:rsidR="000B1480" w:rsidRPr="00890B68" w:rsidRDefault="000B1480" w:rsidP="00782EF9">
      <w:pPr>
        <w:spacing w:line="360" w:lineRule="auto"/>
        <w:ind w:left="-526" w:right="-426"/>
        <w:rPr>
          <w:rFonts w:cs="David"/>
          <w:sz w:val="22"/>
          <w:szCs w:val="22"/>
          <w:rtl/>
        </w:rPr>
      </w:pPr>
      <w:r w:rsidRPr="00890B68">
        <w:rPr>
          <w:rFonts w:cs="David"/>
          <w:sz w:val="22"/>
          <w:szCs w:val="22"/>
          <w:u w:val="single"/>
          <w:rtl/>
        </w:rPr>
        <w:t>הליך הקבלה</w:t>
      </w:r>
      <w:r w:rsidRPr="00890B68">
        <w:rPr>
          <w:rFonts w:cs="David"/>
          <w:sz w:val="22"/>
          <w:szCs w:val="22"/>
          <w:rtl/>
        </w:rPr>
        <w:t xml:space="preserve">- סטודנט המעוניין להגיש מועמדותו יוכל לעשות זאת אך ורק ע"י פניה בצרוף טפסי בקשה וחומר רלוונטי לרשות ללימודים מתקדמים . </w:t>
      </w:r>
    </w:p>
    <w:p w:rsidR="000B1480" w:rsidRPr="00890B68" w:rsidRDefault="000B1480" w:rsidP="00782EF9">
      <w:pPr>
        <w:spacing w:line="360" w:lineRule="auto"/>
        <w:ind w:left="-526" w:right="-426"/>
        <w:rPr>
          <w:rFonts w:cs="David"/>
          <w:sz w:val="22"/>
          <w:szCs w:val="22"/>
          <w:rtl/>
        </w:rPr>
      </w:pPr>
      <w:r w:rsidRPr="00890B68">
        <w:rPr>
          <w:rFonts w:cs="David"/>
          <w:sz w:val="22"/>
          <w:szCs w:val="22"/>
          <w:rtl/>
        </w:rPr>
        <w:t>הרקטור והדיקן ללימודים מתקדמים יאתרו</w:t>
      </w:r>
      <w:r w:rsidR="000A3948" w:rsidRPr="00890B68">
        <w:rPr>
          <w:rFonts w:cs="David"/>
          <w:sz w:val="22"/>
          <w:szCs w:val="22"/>
          <w:rtl/>
        </w:rPr>
        <w:t xml:space="preserve"> המועמדים המומלצים ויעבירו אותם</w:t>
      </w:r>
      <w:r w:rsidRPr="00890B68">
        <w:rPr>
          <w:rFonts w:cs="David"/>
          <w:sz w:val="22"/>
          <w:szCs w:val="22"/>
          <w:rtl/>
        </w:rPr>
        <w:t xml:space="preserve"> לקרן במרוכז. </w:t>
      </w:r>
    </w:p>
    <w:p w:rsidR="000B1480" w:rsidRPr="00890B68" w:rsidRDefault="000B1480" w:rsidP="000A3948">
      <w:pPr>
        <w:spacing w:line="360" w:lineRule="auto"/>
        <w:ind w:left="-526" w:right="-426"/>
        <w:rPr>
          <w:rFonts w:cs="David"/>
          <w:sz w:val="22"/>
          <w:szCs w:val="22"/>
          <w:rtl/>
        </w:rPr>
      </w:pPr>
      <w:r w:rsidRPr="00890B68">
        <w:rPr>
          <w:rFonts w:cs="David"/>
          <w:sz w:val="22"/>
          <w:szCs w:val="22"/>
          <w:rtl/>
        </w:rPr>
        <w:t>כמו כן תתקיימנה ועדות קבלה מטעם הקרן</w:t>
      </w:r>
      <w:r w:rsidR="000A3948" w:rsidRPr="00890B68">
        <w:rPr>
          <w:rFonts w:cs="David" w:hint="cs"/>
          <w:sz w:val="22"/>
          <w:szCs w:val="22"/>
          <w:rtl/>
        </w:rPr>
        <w:t xml:space="preserve"> יתקיימו</w:t>
      </w:r>
      <w:r w:rsidR="00CF013A" w:rsidRPr="00890B68">
        <w:rPr>
          <w:rFonts w:cs="David" w:hint="cs"/>
          <w:sz w:val="22"/>
          <w:szCs w:val="22"/>
          <w:rtl/>
        </w:rPr>
        <w:t xml:space="preserve"> בין התאריכים </w:t>
      </w:r>
      <w:r w:rsidR="000A3948" w:rsidRPr="00890B68">
        <w:rPr>
          <w:rFonts w:cs="David" w:hint="cs"/>
          <w:sz w:val="22"/>
          <w:szCs w:val="22"/>
          <w:rtl/>
        </w:rPr>
        <w:t>12-30</w:t>
      </w:r>
      <w:r w:rsidR="00CF013A" w:rsidRPr="00890B68">
        <w:rPr>
          <w:rFonts w:cs="David" w:hint="cs"/>
          <w:sz w:val="22"/>
          <w:szCs w:val="22"/>
          <w:rtl/>
        </w:rPr>
        <w:t xml:space="preserve"> מאי 201</w:t>
      </w:r>
      <w:r w:rsidR="00734F3A" w:rsidRPr="00890B68">
        <w:rPr>
          <w:rFonts w:cs="David" w:hint="cs"/>
          <w:sz w:val="22"/>
          <w:szCs w:val="22"/>
          <w:rtl/>
        </w:rPr>
        <w:t>3</w:t>
      </w:r>
      <w:r w:rsidR="00CF013A" w:rsidRPr="00890B68">
        <w:rPr>
          <w:rFonts w:cs="David" w:hint="cs"/>
          <w:sz w:val="22"/>
          <w:szCs w:val="22"/>
          <w:rtl/>
        </w:rPr>
        <w:t>.</w:t>
      </w:r>
    </w:p>
    <w:p w:rsidR="000B1480" w:rsidRPr="00890B68" w:rsidRDefault="000B1480" w:rsidP="00782EF9">
      <w:pPr>
        <w:spacing w:line="360" w:lineRule="auto"/>
        <w:ind w:left="-526" w:right="-426"/>
        <w:rPr>
          <w:rFonts w:cs="David"/>
          <w:sz w:val="22"/>
          <w:szCs w:val="22"/>
          <w:rtl/>
        </w:rPr>
      </w:pPr>
    </w:p>
    <w:p w:rsidR="000B1480" w:rsidRPr="00890B68" w:rsidRDefault="000B1480" w:rsidP="003477E8">
      <w:pPr>
        <w:spacing w:line="360" w:lineRule="auto"/>
        <w:ind w:left="-526" w:right="-426"/>
        <w:rPr>
          <w:rFonts w:cs="David"/>
          <w:b/>
          <w:bCs/>
          <w:color w:val="C00000"/>
          <w:sz w:val="22"/>
          <w:szCs w:val="22"/>
          <w:rtl/>
        </w:rPr>
      </w:pPr>
      <w:r w:rsidRPr="00890B68">
        <w:rPr>
          <w:rFonts w:cs="David"/>
          <w:b/>
          <w:bCs/>
          <w:color w:val="C00000"/>
          <w:sz w:val="22"/>
          <w:szCs w:val="22"/>
          <w:rtl/>
        </w:rPr>
        <w:t xml:space="preserve">המועד האחרון להגשת בקשות לרשות ללימודים מתקדמים -  </w:t>
      </w:r>
      <w:r w:rsidR="003477E8" w:rsidRPr="00890B68">
        <w:rPr>
          <w:rFonts w:cs="David" w:hint="cs"/>
          <w:b/>
          <w:bCs/>
          <w:color w:val="C00000"/>
          <w:sz w:val="22"/>
          <w:szCs w:val="22"/>
          <w:rtl/>
        </w:rPr>
        <w:t>17.1.2013</w:t>
      </w:r>
    </w:p>
    <w:p w:rsidR="003E6B77" w:rsidRPr="00890B68" w:rsidRDefault="00C67A6B" w:rsidP="00782EF9">
      <w:pPr>
        <w:spacing w:line="360" w:lineRule="auto"/>
        <w:ind w:left="-526" w:right="-426"/>
        <w:rPr>
          <w:rFonts w:cs="David"/>
          <w:sz w:val="22"/>
          <w:szCs w:val="22"/>
          <w:u w:val="single"/>
          <w:rtl/>
        </w:rPr>
      </w:pPr>
      <w:r w:rsidRPr="00890B68">
        <w:rPr>
          <w:rFonts w:cs="David" w:hint="cs"/>
          <w:b/>
          <w:bCs/>
          <w:color w:val="C00000"/>
          <w:sz w:val="22"/>
          <w:szCs w:val="22"/>
          <w:rtl/>
        </w:rPr>
        <w:t>לא יתקבלו פניות לאחר מועד זה.</w:t>
      </w:r>
    </w:p>
    <w:p w:rsidR="000B1480" w:rsidRPr="00890B68" w:rsidRDefault="000B1480" w:rsidP="00782EF9">
      <w:pPr>
        <w:spacing w:line="360" w:lineRule="auto"/>
        <w:ind w:left="-526" w:right="-426"/>
        <w:rPr>
          <w:rFonts w:cs="David"/>
          <w:sz w:val="22"/>
          <w:szCs w:val="22"/>
          <w:rtl/>
        </w:rPr>
      </w:pPr>
      <w:r w:rsidRPr="00890B68">
        <w:rPr>
          <w:rFonts w:cs="David"/>
          <w:sz w:val="22"/>
          <w:szCs w:val="22"/>
          <w:u w:val="single"/>
          <w:rtl/>
        </w:rPr>
        <w:t>טפסים-</w:t>
      </w:r>
      <w:r w:rsidRPr="00890B68">
        <w:rPr>
          <w:rFonts w:cs="David"/>
          <w:sz w:val="22"/>
          <w:szCs w:val="22"/>
          <w:rtl/>
        </w:rPr>
        <w:t xml:space="preserve"> המועמדים יגישו החומר מודפס </w:t>
      </w:r>
      <w:r w:rsidR="00890B68" w:rsidRPr="00890B68">
        <w:rPr>
          <w:rFonts w:cs="David" w:hint="cs"/>
          <w:sz w:val="22"/>
          <w:szCs w:val="22"/>
          <w:rtl/>
        </w:rPr>
        <w:t>(</w:t>
      </w:r>
      <w:r w:rsidR="003477E8" w:rsidRPr="00890B68">
        <w:rPr>
          <w:rFonts w:cs="David" w:hint="cs"/>
          <w:sz w:val="22"/>
          <w:szCs w:val="22"/>
          <w:rtl/>
        </w:rPr>
        <w:t>לאחר שהוקלד במחשב</w:t>
      </w:r>
      <w:r w:rsidR="00890B68" w:rsidRPr="00890B68">
        <w:rPr>
          <w:rFonts w:cs="David" w:hint="cs"/>
          <w:sz w:val="22"/>
          <w:szCs w:val="22"/>
          <w:rtl/>
        </w:rPr>
        <w:t>)</w:t>
      </w:r>
      <w:r w:rsidR="003477E8" w:rsidRPr="00890B68">
        <w:rPr>
          <w:rFonts w:cs="David" w:hint="cs"/>
          <w:sz w:val="22"/>
          <w:szCs w:val="22"/>
          <w:rtl/>
        </w:rPr>
        <w:t xml:space="preserve"> </w:t>
      </w:r>
      <w:r w:rsidRPr="00890B68">
        <w:rPr>
          <w:rFonts w:cs="David"/>
          <w:sz w:val="22"/>
          <w:szCs w:val="22"/>
          <w:rtl/>
        </w:rPr>
        <w:t>בשפה האנגלית בלבד כדלקמן:</w:t>
      </w:r>
    </w:p>
    <w:p w:rsidR="000B1480" w:rsidRPr="00890B68" w:rsidRDefault="000B1480" w:rsidP="00027085">
      <w:pPr>
        <w:spacing w:line="360" w:lineRule="auto"/>
        <w:ind w:left="-526" w:right="-426"/>
        <w:rPr>
          <w:rFonts w:cs="David"/>
          <w:sz w:val="22"/>
          <w:szCs w:val="22"/>
          <w:rtl/>
        </w:rPr>
      </w:pPr>
      <w:r w:rsidRPr="00890B68">
        <w:rPr>
          <w:rFonts w:cs="David"/>
          <w:sz w:val="22"/>
          <w:szCs w:val="22"/>
          <w:rtl/>
        </w:rPr>
        <w:t xml:space="preserve">תחום מדעים ותחומים </w:t>
      </w:r>
      <w:proofErr w:type="spellStart"/>
      <w:r w:rsidRPr="00890B68">
        <w:rPr>
          <w:rFonts w:cs="David"/>
          <w:sz w:val="22"/>
          <w:szCs w:val="22"/>
          <w:rtl/>
        </w:rPr>
        <w:t>אינטרדיסיפלניאריים</w:t>
      </w:r>
      <w:proofErr w:type="spellEnd"/>
      <w:r w:rsidRPr="00890B68">
        <w:rPr>
          <w:rFonts w:cs="David"/>
          <w:sz w:val="22"/>
          <w:szCs w:val="22"/>
          <w:rtl/>
        </w:rPr>
        <w:t xml:space="preserve"> כולל מדעי המחשב - 8 עותקים קשיחים </w:t>
      </w:r>
      <w:proofErr w:type="spellStart"/>
      <w:r w:rsidRPr="00890B68">
        <w:rPr>
          <w:rFonts w:cs="David"/>
          <w:sz w:val="22"/>
          <w:szCs w:val="22"/>
          <w:rtl/>
        </w:rPr>
        <w:t>בניילוניות</w:t>
      </w:r>
      <w:proofErr w:type="spellEnd"/>
      <w:r w:rsidRPr="00890B68">
        <w:rPr>
          <w:rFonts w:cs="David"/>
          <w:sz w:val="22"/>
          <w:szCs w:val="22"/>
          <w:rtl/>
        </w:rPr>
        <w:t xml:space="preserve"> נפרדות + 7 דיסקים עליהם צרובה הצעת המחקר</w:t>
      </w:r>
      <w:r w:rsidR="00027085" w:rsidRPr="00890B68">
        <w:rPr>
          <w:rFonts w:cs="David" w:hint="cs"/>
          <w:sz w:val="22"/>
          <w:szCs w:val="22"/>
          <w:rtl/>
        </w:rPr>
        <w:t xml:space="preserve"> והתיזה מלימודי תואר שני.</w:t>
      </w:r>
    </w:p>
    <w:p w:rsidR="000B1480" w:rsidRPr="00890B68" w:rsidRDefault="000B1480" w:rsidP="00027085">
      <w:pPr>
        <w:spacing w:line="360" w:lineRule="auto"/>
        <w:ind w:left="-526" w:right="-426"/>
        <w:rPr>
          <w:rFonts w:cs="David"/>
          <w:sz w:val="22"/>
          <w:szCs w:val="22"/>
          <w:rtl/>
        </w:rPr>
      </w:pPr>
      <w:r w:rsidRPr="00890B68">
        <w:rPr>
          <w:rFonts w:cs="David"/>
          <w:sz w:val="22"/>
          <w:szCs w:val="22"/>
          <w:rtl/>
        </w:rPr>
        <w:t>תחום חינוך</w:t>
      </w:r>
      <w:r w:rsidR="00027085" w:rsidRPr="00890B68">
        <w:rPr>
          <w:rFonts w:cs="David" w:hint="cs"/>
          <w:sz w:val="22"/>
          <w:szCs w:val="22"/>
          <w:rtl/>
        </w:rPr>
        <w:t>,</w:t>
      </w:r>
      <w:r w:rsidRPr="00890B68">
        <w:rPr>
          <w:rFonts w:cs="David"/>
          <w:sz w:val="22"/>
          <w:szCs w:val="22"/>
          <w:rtl/>
        </w:rPr>
        <w:t>רווחה ובריאות ומד</w:t>
      </w:r>
      <w:r w:rsidR="00027085" w:rsidRPr="00890B68">
        <w:rPr>
          <w:rFonts w:cs="David" w:hint="cs"/>
          <w:sz w:val="22"/>
          <w:szCs w:val="22"/>
          <w:rtl/>
        </w:rPr>
        <w:t>עי החברה</w:t>
      </w:r>
      <w:r w:rsidRPr="00890B68">
        <w:rPr>
          <w:rFonts w:cs="David"/>
          <w:sz w:val="22"/>
          <w:szCs w:val="22"/>
          <w:rtl/>
        </w:rPr>
        <w:t xml:space="preserve"> -  </w:t>
      </w:r>
      <w:r w:rsidR="00027085" w:rsidRPr="00890B68">
        <w:rPr>
          <w:rFonts w:cs="David" w:hint="cs"/>
          <w:sz w:val="22"/>
          <w:szCs w:val="22"/>
          <w:rtl/>
        </w:rPr>
        <w:t>7</w:t>
      </w:r>
      <w:r w:rsidRPr="00890B68">
        <w:rPr>
          <w:rFonts w:cs="David"/>
          <w:sz w:val="22"/>
          <w:szCs w:val="22"/>
          <w:rtl/>
        </w:rPr>
        <w:t xml:space="preserve"> עותקים קשיחים + 6 דיסקים עליהם צרובה הצעת המחקר</w:t>
      </w:r>
      <w:r w:rsidR="00027085" w:rsidRPr="00890B68">
        <w:rPr>
          <w:rFonts w:cs="David" w:hint="cs"/>
          <w:sz w:val="22"/>
          <w:szCs w:val="22"/>
          <w:rtl/>
        </w:rPr>
        <w:t xml:space="preserve"> והתיזה מלימודי תואר שני.</w:t>
      </w:r>
    </w:p>
    <w:p w:rsidR="00C67A6B" w:rsidRPr="00890B68" w:rsidRDefault="00C67A6B" w:rsidP="00782EF9">
      <w:pPr>
        <w:ind w:left="-526" w:right="-426"/>
        <w:rPr>
          <w:rFonts w:cs="David"/>
          <w:sz w:val="22"/>
          <w:szCs w:val="22"/>
          <w:rtl/>
        </w:rPr>
      </w:pPr>
    </w:p>
    <w:p w:rsidR="000B1480" w:rsidRPr="00890B68" w:rsidRDefault="000B1480" w:rsidP="00782EF9">
      <w:pPr>
        <w:ind w:left="-526" w:right="-426"/>
        <w:rPr>
          <w:rFonts w:cs="David"/>
          <w:sz w:val="22"/>
          <w:szCs w:val="22"/>
          <w:rtl/>
        </w:rPr>
      </w:pPr>
      <w:r w:rsidRPr="00890B68">
        <w:rPr>
          <w:rFonts w:cs="David"/>
          <w:sz w:val="22"/>
          <w:szCs w:val="22"/>
          <w:rtl/>
        </w:rPr>
        <w:t xml:space="preserve">על החומר לכלול (לפי הסדר הר"מ):  </w:t>
      </w:r>
    </w:p>
    <w:p w:rsidR="000B1480" w:rsidRPr="00890B68" w:rsidRDefault="000B1480" w:rsidP="00A6278B">
      <w:pPr>
        <w:pStyle w:val="ListParagraph"/>
        <w:numPr>
          <w:ilvl w:val="0"/>
          <w:numId w:val="2"/>
        </w:numPr>
        <w:ind w:left="-526" w:right="-426" w:hanging="281"/>
        <w:rPr>
          <w:rFonts w:cs="David"/>
          <w:sz w:val="22"/>
          <w:szCs w:val="22"/>
          <w:rtl/>
        </w:rPr>
      </w:pPr>
      <w:r w:rsidRPr="00890B68">
        <w:rPr>
          <w:rFonts w:cs="David"/>
          <w:sz w:val="22"/>
          <w:szCs w:val="22"/>
          <w:rtl/>
        </w:rPr>
        <w:t>טופס בקשה מלא מודפס בלבד</w:t>
      </w:r>
    </w:p>
    <w:p w:rsidR="000B1480" w:rsidRPr="00890B68" w:rsidRDefault="000B1480" w:rsidP="00A6278B">
      <w:pPr>
        <w:pStyle w:val="ListParagraph"/>
        <w:numPr>
          <w:ilvl w:val="0"/>
          <w:numId w:val="2"/>
        </w:numPr>
        <w:ind w:left="-526" w:right="-426" w:hanging="281"/>
        <w:rPr>
          <w:rFonts w:cs="David"/>
          <w:sz w:val="22"/>
          <w:szCs w:val="22"/>
        </w:rPr>
      </w:pPr>
      <w:r w:rsidRPr="00890B68">
        <w:rPr>
          <w:rFonts w:cs="David"/>
          <w:sz w:val="22"/>
          <w:szCs w:val="22"/>
          <w:rtl/>
        </w:rPr>
        <w:t>קורות חיים של המועמד +  תמונות פספורט עדכניות</w:t>
      </w:r>
    </w:p>
    <w:p w:rsidR="000B1480" w:rsidRPr="00890B68" w:rsidRDefault="000B1480" w:rsidP="00A6278B">
      <w:pPr>
        <w:pStyle w:val="ListParagraph"/>
        <w:numPr>
          <w:ilvl w:val="0"/>
          <w:numId w:val="2"/>
        </w:numPr>
        <w:ind w:left="-526" w:right="-426" w:hanging="281"/>
        <w:rPr>
          <w:rFonts w:cs="David"/>
          <w:sz w:val="22"/>
          <w:szCs w:val="22"/>
        </w:rPr>
      </w:pPr>
      <w:r w:rsidRPr="00890B68">
        <w:rPr>
          <w:rFonts w:cs="David"/>
          <w:sz w:val="22"/>
          <w:szCs w:val="22"/>
          <w:rtl/>
        </w:rPr>
        <w:t>תקציר הצעת המחקר (3 עד 5 עמודים). מועמדים</w:t>
      </w:r>
      <w:r w:rsidR="003477E8" w:rsidRPr="00890B68">
        <w:rPr>
          <w:rFonts w:cs="David"/>
          <w:sz w:val="22"/>
          <w:szCs w:val="22"/>
          <w:rtl/>
        </w:rPr>
        <w:t xml:space="preserve"> שהצעת מחקרם אושרה יצרפו האישור</w:t>
      </w:r>
      <w:r w:rsidR="003477E8" w:rsidRPr="00890B68">
        <w:rPr>
          <w:rFonts w:cs="David" w:hint="cs"/>
          <w:sz w:val="22"/>
          <w:szCs w:val="22"/>
          <w:rtl/>
        </w:rPr>
        <w:t>.</w:t>
      </w:r>
    </w:p>
    <w:p w:rsidR="000B1480" w:rsidRPr="00890B68" w:rsidRDefault="000B1480" w:rsidP="00A6278B">
      <w:pPr>
        <w:pStyle w:val="ListParagraph"/>
        <w:numPr>
          <w:ilvl w:val="0"/>
          <w:numId w:val="2"/>
        </w:numPr>
        <w:ind w:left="-526" w:right="-426" w:hanging="281"/>
        <w:rPr>
          <w:rFonts w:cs="David"/>
          <w:sz w:val="22"/>
          <w:szCs w:val="22"/>
          <w:rtl/>
        </w:rPr>
      </w:pPr>
      <w:r w:rsidRPr="00890B68">
        <w:rPr>
          <w:rFonts w:cs="David"/>
          <w:sz w:val="22"/>
          <w:szCs w:val="22"/>
          <w:rtl/>
        </w:rPr>
        <w:t>שלוש המלצות (אחת ממנח</w:t>
      </w:r>
      <w:r w:rsidR="003477E8" w:rsidRPr="00890B68">
        <w:rPr>
          <w:rFonts w:cs="David"/>
          <w:sz w:val="22"/>
          <w:szCs w:val="22"/>
          <w:rtl/>
        </w:rPr>
        <w:t>ה העבודה ועוד שתי המלצות נוספות</w:t>
      </w:r>
      <w:r w:rsidRPr="00890B68">
        <w:rPr>
          <w:rFonts w:cs="David"/>
          <w:sz w:val="22"/>
          <w:szCs w:val="22"/>
          <w:rtl/>
        </w:rPr>
        <w:t>).</w:t>
      </w:r>
    </w:p>
    <w:p w:rsidR="000B1480" w:rsidRPr="00890B68" w:rsidRDefault="000B1480" w:rsidP="00A6278B">
      <w:pPr>
        <w:pStyle w:val="ListParagraph"/>
        <w:numPr>
          <w:ilvl w:val="0"/>
          <w:numId w:val="2"/>
        </w:numPr>
        <w:ind w:left="-526" w:right="-426" w:hanging="281"/>
        <w:rPr>
          <w:rFonts w:cs="David"/>
          <w:sz w:val="22"/>
          <w:szCs w:val="22"/>
        </w:rPr>
      </w:pPr>
      <w:r w:rsidRPr="00890B68">
        <w:rPr>
          <w:rFonts w:cs="David"/>
          <w:sz w:val="22"/>
          <w:szCs w:val="22"/>
          <w:rtl/>
        </w:rPr>
        <w:t>התחייבות המועמדים והאוניברסיטה על קיום התנאים בהתאם לתקנון הקרן.</w:t>
      </w:r>
    </w:p>
    <w:p w:rsidR="00F759FE" w:rsidRPr="00890B68" w:rsidRDefault="00F759FE" w:rsidP="00A6278B">
      <w:pPr>
        <w:pStyle w:val="ListParagraph"/>
        <w:numPr>
          <w:ilvl w:val="0"/>
          <w:numId w:val="2"/>
        </w:numPr>
        <w:ind w:left="-526" w:right="-426" w:hanging="281"/>
        <w:rPr>
          <w:rFonts w:cs="David"/>
          <w:sz w:val="22"/>
          <w:szCs w:val="22"/>
        </w:rPr>
      </w:pPr>
      <w:r w:rsidRPr="00890B68">
        <w:rPr>
          <w:rFonts w:cs="David" w:hint="cs"/>
          <w:sz w:val="22"/>
          <w:szCs w:val="22"/>
          <w:rtl/>
        </w:rPr>
        <w:t>ג</w:t>
      </w:r>
      <w:r w:rsidR="00B76E64" w:rsidRPr="00890B68">
        <w:rPr>
          <w:rFonts w:cs="David" w:hint="cs"/>
          <w:sz w:val="22"/>
          <w:szCs w:val="22"/>
          <w:rtl/>
        </w:rPr>
        <w:t>י</w:t>
      </w:r>
      <w:r w:rsidRPr="00890B68">
        <w:rPr>
          <w:rFonts w:cs="David" w:hint="cs"/>
          <w:sz w:val="22"/>
          <w:szCs w:val="22"/>
          <w:rtl/>
        </w:rPr>
        <w:t xml:space="preserve">ליונות ציונים של התואר הראשון והשני . </w:t>
      </w:r>
    </w:p>
    <w:p w:rsidR="00B76E64" w:rsidRPr="00890B68" w:rsidRDefault="00B76E64" w:rsidP="00A6278B">
      <w:pPr>
        <w:pStyle w:val="ListParagraph"/>
        <w:numPr>
          <w:ilvl w:val="0"/>
          <w:numId w:val="2"/>
        </w:numPr>
        <w:ind w:left="-526" w:right="-426" w:hanging="281"/>
        <w:rPr>
          <w:rFonts w:cs="David"/>
          <w:sz w:val="22"/>
          <w:szCs w:val="22"/>
        </w:rPr>
      </w:pPr>
      <w:r w:rsidRPr="00890B68">
        <w:rPr>
          <w:rFonts w:cs="David" w:hint="cs"/>
          <w:sz w:val="22"/>
          <w:szCs w:val="22"/>
          <w:rtl/>
        </w:rPr>
        <w:t>צילום תעודת התואר הראשון והשני .</w:t>
      </w:r>
    </w:p>
    <w:p w:rsidR="002A1EFB" w:rsidRPr="00890B68" w:rsidRDefault="002A1EFB" w:rsidP="002A1EFB">
      <w:pPr>
        <w:pStyle w:val="ListParagraph"/>
        <w:ind w:right="-426"/>
        <w:rPr>
          <w:rFonts w:cs="David"/>
          <w:sz w:val="22"/>
          <w:szCs w:val="22"/>
          <w:rtl/>
        </w:rPr>
      </w:pPr>
    </w:p>
    <w:p w:rsidR="002A1EFB" w:rsidRPr="00890B68" w:rsidRDefault="000B1480" w:rsidP="002A1EFB">
      <w:pPr>
        <w:pStyle w:val="ListParagraph"/>
        <w:ind w:left="-526" w:right="-426"/>
        <w:rPr>
          <w:rFonts w:cs="David"/>
          <w:sz w:val="22"/>
          <w:szCs w:val="22"/>
          <w:rtl/>
        </w:rPr>
      </w:pPr>
      <w:r w:rsidRPr="00890B68">
        <w:rPr>
          <w:rFonts w:cs="David"/>
          <w:sz w:val="22"/>
          <w:szCs w:val="22"/>
          <w:rtl/>
        </w:rPr>
        <w:t xml:space="preserve">תקנון הקרן בעברית ובאנגלית מצורף ונמצא באתר האינטרנט </w:t>
      </w:r>
      <w:r w:rsidR="002A1EFB" w:rsidRPr="00890B68">
        <w:rPr>
          <w:rFonts w:cs="David" w:hint="cs"/>
          <w:sz w:val="22"/>
          <w:szCs w:val="22"/>
          <w:rtl/>
        </w:rPr>
        <w:t>של הרשות ללימודים מתקדמים בכתובת:</w:t>
      </w:r>
    </w:p>
    <w:p w:rsidR="002A1EFB" w:rsidRPr="00890B68" w:rsidRDefault="00E3481F" w:rsidP="00782EF9">
      <w:pPr>
        <w:ind w:left="-526" w:right="-426"/>
        <w:rPr>
          <w:rFonts w:cs="David"/>
          <w:sz w:val="22"/>
          <w:szCs w:val="22"/>
          <w:rtl/>
        </w:rPr>
      </w:pPr>
      <w:hyperlink r:id="rId7" w:history="1">
        <w:r w:rsidR="002A1EFB" w:rsidRPr="00890B68">
          <w:rPr>
            <w:rStyle w:val="Hyperlink"/>
            <w:rFonts w:cs="David"/>
            <w:sz w:val="22"/>
            <w:szCs w:val="22"/>
          </w:rPr>
          <w:t>http://graduate.haifa.ac.il/index.php?option=com_content&amp;view=category&amp;layout=blog&amp;id=19&amp;Itemid=81&amp;lang=he</w:t>
        </w:r>
      </w:hyperlink>
    </w:p>
    <w:p w:rsidR="002A1EFB" w:rsidRPr="00890B68" w:rsidRDefault="002A1EFB" w:rsidP="00782EF9">
      <w:pPr>
        <w:ind w:left="-526" w:right="-426"/>
        <w:rPr>
          <w:rFonts w:cs="David"/>
          <w:sz w:val="22"/>
          <w:szCs w:val="22"/>
          <w:rtl/>
        </w:rPr>
      </w:pPr>
    </w:p>
    <w:p w:rsidR="000B1480" w:rsidRPr="00890B68" w:rsidRDefault="000B1480" w:rsidP="00782EF9">
      <w:pPr>
        <w:ind w:left="-526" w:right="-426"/>
        <w:rPr>
          <w:rFonts w:cs="David"/>
          <w:sz w:val="22"/>
          <w:szCs w:val="22"/>
          <w:rtl/>
        </w:rPr>
      </w:pPr>
      <w:r w:rsidRPr="00890B68">
        <w:rPr>
          <w:rFonts w:cs="David"/>
          <w:sz w:val="22"/>
          <w:szCs w:val="22"/>
          <w:rtl/>
        </w:rPr>
        <w:t>בברכה,</w:t>
      </w:r>
    </w:p>
    <w:p w:rsidR="000B1480" w:rsidRPr="00890B68" w:rsidRDefault="000B1480" w:rsidP="00782EF9">
      <w:pPr>
        <w:ind w:left="-526" w:right="-426"/>
        <w:rPr>
          <w:rFonts w:cs="David"/>
          <w:sz w:val="22"/>
          <w:szCs w:val="22"/>
          <w:rtl/>
        </w:rPr>
      </w:pPr>
      <w:r w:rsidRPr="00890B68">
        <w:rPr>
          <w:rFonts w:cs="David"/>
          <w:sz w:val="22"/>
          <w:szCs w:val="22"/>
          <w:rtl/>
        </w:rPr>
        <w:t> </w:t>
      </w:r>
    </w:p>
    <w:p w:rsidR="000B1480" w:rsidRPr="00890B68" w:rsidRDefault="000B1480" w:rsidP="00782EF9">
      <w:pPr>
        <w:ind w:left="-526" w:right="-426"/>
        <w:rPr>
          <w:rFonts w:cs="David"/>
          <w:sz w:val="22"/>
          <w:szCs w:val="22"/>
          <w:rtl/>
        </w:rPr>
      </w:pPr>
      <w:r w:rsidRPr="00890B68">
        <w:rPr>
          <w:rFonts w:cs="David"/>
          <w:sz w:val="22"/>
          <w:szCs w:val="22"/>
          <w:rtl/>
        </w:rPr>
        <w:t>סיגלית רג'ואן</w:t>
      </w:r>
    </w:p>
    <w:p w:rsidR="000B1480" w:rsidRPr="00890B68" w:rsidRDefault="000B1480" w:rsidP="00782EF9">
      <w:pPr>
        <w:ind w:left="-526" w:right="-426"/>
        <w:rPr>
          <w:rFonts w:cs="David"/>
          <w:sz w:val="22"/>
          <w:szCs w:val="22"/>
          <w:rtl/>
        </w:rPr>
      </w:pPr>
      <w:r w:rsidRPr="00890B68">
        <w:rPr>
          <w:rFonts w:cs="David"/>
          <w:sz w:val="22"/>
          <w:szCs w:val="22"/>
          <w:rtl/>
        </w:rPr>
        <w:t>ראש מינהל הרשות ללימודים מתקדמים</w:t>
      </w:r>
    </w:p>
    <w:p w:rsidR="000B1480" w:rsidRPr="00890B68" w:rsidRDefault="000B1480" w:rsidP="00782EF9">
      <w:pPr>
        <w:ind w:left="-526" w:right="-426"/>
        <w:rPr>
          <w:rFonts w:cs="David"/>
          <w:sz w:val="22"/>
          <w:szCs w:val="22"/>
          <w:rtl/>
        </w:rPr>
      </w:pPr>
      <w:r w:rsidRPr="00890B68">
        <w:rPr>
          <w:rFonts w:cs="David"/>
          <w:sz w:val="22"/>
          <w:szCs w:val="22"/>
          <w:rtl/>
        </w:rPr>
        <w:t> </w:t>
      </w:r>
    </w:p>
    <w:p w:rsidR="00A6278B" w:rsidRPr="00890B68" w:rsidRDefault="00A6278B" w:rsidP="00782EF9">
      <w:pPr>
        <w:ind w:left="-526" w:right="-426"/>
        <w:rPr>
          <w:rFonts w:cs="David"/>
          <w:sz w:val="22"/>
          <w:szCs w:val="22"/>
          <w:rtl/>
        </w:rPr>
      </w:pPr>
    </w:p>
    <w:p w:rsidR="000B1480" w:rsidRPr="00890B68" w:rsidRDefault="000B1480" w:rsidP="00782EF9">
      <w:pPr>
        <w:ind w:left="-526" w:right="-426"/>
        <w:rPr>
          <w:rFonts w:cs="David"/>
          <w:sz w:val="22"/>
          <w:szCs w:val="22"/>
          <w:rtl/>
        </w:rPr>
      </w:pPr>
      <w:r w:rsidRPr="00890B68">
        <w:rPr>
          <w:rFonts w:cs="David"/>
          <w:sz w:val="22"/>
          <w:szCs w:val="22"/>
          <w:rtl/>
        </w:rPr>
        <w:t> העתק:</w:t>
      </w:r>
    </w:p>
    <w:p w:rsidR="000B1480" w:rsidRPr="00890B68" w:rsidRDefault="000B1480" w:rsidP="00782EF9">
      <w:pPr>
        <w:ind w:left="-526" w:right="-426"/>
        <w:rPr>
          <w:rFonts w:cs="David"/>
          <w:sz w:val="22"/>
          <w:szCs w:val="22"/>
          <w:rtl/>
        </w:rPr>
      </w:pPr>
      <w:proofErr w:type="spellStart"/>
      <w:r w:rsidRPr="00890B68">
        <w:rPr>
          <w:rFonts w:cs="David"/>
          <w:sz w:val="22"/>
          <w:szCs w:val="22"/>
          <w:rtl/>
        </w:rPr>
        <w:t>פרופ</w:t>
      </w:r>
      <w:proofErr w:type="spellEnd"/>
      <w:r w:rsidRPr="00890B68">
        <w:rPr>
          <w:rFonts w:cs="David"/>
          <w:sz w:val="22"/>
          <w:szCs w:val="22"/>
          <w:rtl/>
        </w:rPr>
        <w:t xml:space="preserve">' </w:t>
      </w:r>
      <w:r w:rsidR="003E6B77" w:rsidRPr="00890B68">
        <w:rPr>
          <w:rFonts w:cs="David" w:hint="cs"/>
          <w:sz w:val="22"/>
          <w:szCs w:val="22"/>
          <w:rtl/>
        </w:rPr>
        <w:t>דוד פרג'י רקטור</w:t>
      </w:r>
    </w:p>
    <w:p w:rsidR="00782EF9" w:rsidRPr="00890B68" w:rsidRDefault="000B1480" w:rsidP="00782EF9">
      <w:pPr>
        <w:ind w:left="-526" w:right="-426"/>
        <w:rPr>
          <w:rFonts w:cs="David"/>
          <w:sz w:val="22"/>
          <w:szCs w:val="22"/>
        </w:rPr>
      </w:pPr>
      <w:proofErr w:type="spellStart"/>
      <w:r w:rsidRPr="00890B68">
        <w:rPr>
          <w:rFonts w:cs="David"/>
          <w:sz w:val="22"/>
          <w:szCs w:val="22"/>
          <w:rtl/>
        </w:rPr>
        <w:t>פרופ</w:t>
      </w:r>
      <w:proofErr w:type="spellEnd"/>
      <w:r w:rsidRPr="00890B68">
        <w:rPr>
          <w:rFonts w:cs="David"/>
          <w:sz w:val="22"/>
          <w:szCs w:val="22"/>
          <w:rtl/>
        </w:rPr>
        <w:t xml:space="preserve">' </w:t>
      </w:r>
      <w:r w:rsidR="003E6B77" w:rsidRPr="00890B68">
        <w:rPr>
          <w:rFonts w:cs="David" w:hint="cs"/>
          <w:sz w:val="22"/>
          <w:szCs w:val="22"/>
          <w:rtl/>
        </w:rPr>
        <w:t>יצחק הרפז, דיקן ללימודים מתקדמים</w:t>
      </w:r>
    </w:p>
    <w:p w:rsidR="000B1480" w:rsidRPr="00A6278B" w:rsidRDefault="000B1480" w:rsidP="00782EF9">
      <w:pPr>
        <w:ind w:left="-526" w:right="-426"/>
        <w:rPr>
          <w:rFonts w:cs="David"/>
          <w:sz w:val="22"/>
          <w:szCs w:val="22"/>
          <w:rtl/>
        </w:rPr>
      </w:pPr>
      <w:r w:rsidRPr="00890B68">
        <w:rPr>
          <w:rFonts w:cs="David"/>
          <w:sz w:val="22"/>
          <w:szCs w:val="22"/>
          <w:rtl/>
        </w:rPr>
        <w:t>דיקני פקולטות</w:t>
      </w:r>
      <w:r w:rsidRPr="00A6278B">
        <w:rPr>
          <w:rFonts w:cs="David" w:hint="cs"/>
          <w:sz w:val="22"/>
          <w:szCs w:val="22"/>
          <w:rtl/>
        </w:rPr>
        <w:t> </w:t>
      </w:r>
    </w:p>
    <w:sectPr w:rsidR="000B1480" w:rsidRPr="00A6278B" w:rsidSect="00A6278B">
      <w:headerReference w:type="default" r:id="rId8"/>
      <w:footerReference w:type="default" r:id="rId9"/>
      <w:pgSz w:w="11906" w:h="16838"/>
      <w:pgMar w:top="851" w:right="1797" w:bottom="737" w:left="1418" w:header="113" w:footer="227"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321" w:rsidRDefault="008B0321">
      <w:r>
        <w:separator/>
      </w:r>
    </w:p>
  </w:endnote>
  <w:endnote w:type="continuationSeparator" w:id="0">
    <w:p w:rsidR="008B0321" w:rsidRDefault="008B0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David">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8B" w:rsidRDefault="00E3481F" w:rsidP="00680D47">
    <w:pPr>
      <w:pStyle w:val="Footer"/>
      <w:tabs>
        <w:tab w:val="right" w:pos="-426"/>
        <w:tab w:val="right" w:pos="9157"/>
        <w:tab w:val="right" w:pos="9356"/>
      </w:tabs>
      <w:rPr>
        <w:rFonts w:ascii="Arial" w:hAnsi="Arial" w:cs="Arial"/>
        <w:sz w:val="18"/>
        <w:szCs w:val="18"/>
        <w:rtl/>
      </w:rPr>
    </w:pPr>
    <w:r>
      <w:rPr>
        <w:rFonts w:ascii="Arial" w:hAnsi="Arial" w:cs="Arial"/>
        <w:noProof/>
        <w:sz w:val="18"/>
        <w:szCs w:val="18"/>
        <w:rtl/>
      </w:rPr>
      <w:pict>
        <v:shapetype id="_x0000_t32" coordsize="21600,21600" o:spt="32" o:oned="t" path="m,l21600,21600e" filled="f">
          <v:path arrowok="t" fillok="f" o:connecttype="none"/>
          <o:lock v:ext="edit" shapetype="t"/>
        </v:shapetype>
        <v:shape id="_x0000_s2055" type="#_x0000_t32" style="position:absolute;left:0;text-align:left;margin-left:-94.35pt;margin-top:3.15pt;width:630.75pt;height:.75pt;z-index:251657728" o:connectortype="straight" strokecolor="red">
          <w10:wrap anchorx="page"/>
        </v:shape>
      </w:pict>
    </w:r>
  </w:p>
  <w:p w:rsidR="00A6278B" w:rsidRPr="003B5413" w:rsidRDefault="00A6278B" w:rsidP="00680D47">
    <w:pPr>
      <w:pStyle w:val="Footer"/>
      <w:tabs>
        <w:tab w:val="right" w:pos="-426"/>
        <w:tab w:val="right" w:pos="9157"/>
        <w:tab w:val="right" w:pos="9356"/>
      </w:tabs>
      <w:bidi w:val="0"/>
      <w:ind w:left="-426"/>
      <w:jc w:val="center"/>
      <w:rPr>
        <w:rFonts w:ascii="Arial" w:hAnsi="Arial" w:cs="Arial"/>
        <w:sz w:val="18"/>
        <w:szCs w:val="18"/>
      </w:rPr>
    </w:pPr>
    <w:r>
      <w:rPr>
        <w:rFonts w:ascii="Arial" w:hAnsi="Arial" w:cs="Arial"/>
        <w:sz w:val="18"/>
        <w:szCs w:val="18"/>
      </w:rPr>
      <w:t xml:space="preserve">              </w:t>
    </w:r>
    <w:r w:rsidRPr="003B5413">
      <w:rPr>
        <w:rFonts w:ascii="Arial" w:hAnsi="Arial" w:cs="Arial"/>
        <w:sz w:val="18"/>
        <w:szCs w:val="18"/>
      </w:rPr>
      <w:t>Mount Carmel, Haifa 31905, Israel.   Phone</w:t>
    </w:r>
    <w:r>
      <w:rPr>
        <w:rFonts w:ascii="Arial" w:hAnsi="Arial" w:cs="Arial"/>
        <w:sz w:val="18"/>
        <w:szCs w:val="18"/>
      </w:rPr>
      <w:t>:</w:t>
    </w:r>
    <w:r w:rsidRPr="003B5413">
      <w:rPr>
        <w:rFonts w:ascii="Arial" w:hAnsi="Arial" w:cs="Arial"/>
        <w:sz w:val="18"/>
        <w:szCs w:val="18"/>
      </w:rPr>
      <w:t xml:space="preserve">    (972) - 4-</w:t>
    </w:r>
    <w:proofErr w:type="gramStart"/>
    <w:r>
      <w:rPr>
        <w:rFonts w:ascii="Arial" w:hAnsi="Arial" w:cs="Arial"/>
        <w:sz w:val="18"/>
        <w:szCs w:val="18"/>
      </w:rPr>
      <w:t>8</w:t>
    </w:r>
    <w:r>
      <w:rPr>
        <w:rFonts w:ascii="Arial" w:hAnsi="Arial" w:cs="Arial" w:hint="cs"/>
        <w:sz w:val="18"/>
        <w:szCs w:val="18"/>
        <w:rtl/>
      </w:rPr>
      <w:t>24</w:t>
    </w:r>
    <w:r>
      <w:rPr>
        <w:rFonts w:ascii="Arial" w:hAnsi="Arial" w:cs="Arial"/>
        <w:sz w:val="18"/>
        <w:szCs w:val="18"/>
      </w:rPr>
      <w:t>0214 :</w:t>
    </w:r>
    <w:proofErr w:type="gramEnd"/>
    <w:r w:rsidRPr="00E65469">
      <w:rPr>
        <w:rFonts w:ascii="Arial" w:hAnsi="Arial" w:cs="Arial"/>
        <w:sz w:val="18"/>
        <w:szCs w:val="18"/>
        <w:rtl/>
      </w:rPr>
      <w:t xml:space="preserve"> </w:t>
    </w:r>
    <w:r w:rsidRPr="003B5413">
      <w:rPr>
        <w:rFonts w:ascii="Arial" w:hAnsi="Arial" w:cs="Arial"/>
        <w:sz w:val="18"/>
        <w:szCs w:val="18"/>
        <w:rtl/>
      </w:rPr>
      <w:t>הר הכרמל, חיפה 31905, טלפון</w:t>
    </w:r>
  </w:p>
  <w:p w:rsidR="00A6278B" w:rsidRDefault="00A6278B" w:rsidP="00680D47">
    <w:pPr>
      <w:pStyle w:val="Footer"/>
      <w:tabs>
        <w:tab w:val="center" w:pos="-567"/>
        <w:tab w:val="right" w:pos="-426"/>
        <w:tab w:val="right" w:pos="9356"/>
      </w:tabs>
      <w:bidi w:val="0"/>
      <w:ind w:left="-426" w:right="-716"/>
      <w:jc w:val="center"/>
      <w:rPr>
        <w:rFonts w:ascii="Arial" w:hAnsi="Arial" w:cs="Arial"/>
        <w:sz w:val="18"/>
        <w:szCs w:val="18"/>
        <w:rtl/>
      </w:rPr>
    </w:pPr>
    <w:r w:rsidRPr="00365BE1">
      <w:rPr>
        <w:rFonts w:ascii="Arial" w:hAnsi="Arial" w:cs="Arial"/>
        <w:sz w:val="18"/>
        <w:szCs w:val="18"/>
      </w:rPr>
      <w:t xml:space="preserve">E-mail: </w:t>
    </w:r>
    <w:r>
      <w:rPr>
        <w:rFonts w:ascii="Arial" w:hAnsi="Arial" w:cs="Arial"/>
        <w:sz w:val="18"/>
        <w:szCs w:val="18"/>
      </w:rPr>
      <w:t>srajuan</w:t>
    </w:r>
    <w:r w:rsidRPr="00365BE1">
      <w:rPr>
        <w:rFonts w:ascii="Arial" w:hAnsi="Arial" w:cs="Arial"/>
        <w:sz w:val="18"/>
        <w:szCs w:val="18"/>
      </w:rPr>
      <w:t>@univ.haifa.ac.il</w:t>
    </w:r>
    <w:r w:rsidRPr="00E65469">
      <w:rPr>
        <w:rFonts w:ascii="Arial" w:hAnsi="Arial" w:cs="Arial"/>
        <w:sz w:val="18"/>
        <w:szCs w:val="18"/>
      </w:rPr>
      <w:t xml:space="preserve"> </w:t>
    </w:r>
    <w:r w:rsidRPr="00365BE1">
      <w:rPr>
        <w:rFonts w:ascii="Arial" w:hAnsi="Arial" w:cs="Arial" w:hint="cs"/>
        <w:sz w:val="18"/>
        <w:szCs w:val="18"/>
        <w:rtl/>
      </w:rPr>
      <w:t>דוא"ל:</w:t>
    </w:r>
    <w:r>
      <w:rPr>
        <w:rFonts w:ascii="Arial" w:hAnsi="Arial" w:cs="Arial" w:hint="cs"/>
        <w:sz w:val="18"/>
        <w:szCs w:val="18"/>
        <w:rtl/>
      </w:rPr>
      <w:t xml:space="preserve"> </w:t>
    </w:r>
    <w:r w:rsidRPr="00E65469">
      <w:rPr>
        <w:rFonts w:ascii="Arial" w:hAnsi="Arial" w:cs="Arial"/>
        <w:sz w:val="18"/>
        <w:szCs w:val="18"/>
      </w:rPr>
      <w:t xml:space="preserve">  Fax:</w:t>
    </w:r>
    <w:r w:rsidRPr="00E65469">
      <w:rPr>
        <w:rFonts w:ascii="Arial" w:hAnsi="Arial" w:cs="Arial" w:hint="cs"/>
        <w:sz w:val="18"/>
        <w:szCs w:val="18"/>
        <w:rtl/>
      </w:rPr>
      <w:t xml:space="preserve">   </w:t>
    </w:r>
    <w:r w:rsidRPr="00365BE1">
      <w:rPr>
        <w:rFonts w:ascii="Arial" w:hAnsi="Arial" w:cs="Arial"/>
        <w:sz w:val="18"/>
        <w:szCs w:val="18"/>
        <w:rtl/>
      </w:rPr>
      <w:t>פקס</w:t>
    </w:r>
    <w:r>
      <w:rPr>
        <w:rFonts w:ascii="Arial" w:hAnsi="Arial" w:cs="Arial" w:hint="cs"/>
        <w:sz w:val="18"/>
        <w:szCs w:val="18"/>
        <w:rtl/>
      </w:rPr>
      <w:t>:</w:t>
    </w:r>
    <w:r>
      <w:rPr>
        <w:rFonts w:ascii="Arial" w:hAnsi="Arial" w:cs="Arial"/>
        <w:sz w:val="18"/>
        <w:szCs w:val="18"/>
        <w:rtl/>
      </w:rPr>
      <w:t xml:space="preserve"> </w:t>
    </w:r>
    <w:r w:rsidRPr="00365BE1">
      <w:rPr>
        <w:rFonts w:ascii="Arial" w:hAnsi="Arial" w:cs="Arial"/>
        <w:sz w:val="18"/>
        <w:szCs w:val="18"/>
        <w:rtl/>
      </w:rPr>
      <w:t>972-4-</w:t>
    </w:r>
    <w:proofErr w:type="gramStart"/>
    <w:r w:rsidRPr="00365BE1">
      <w:rPr>
        <w:rFonts w:ascii="Arial" w:hAnsi="Arial" w:cs="Arial"/>
        <w:sz w:val="18"/>
        <w:szCs w:val="18"/>
        <w:rtl/>
      </w:rPr>
      <w:t xml:space="preserve">8240746  </w:t>
    </w:r>
    <w:r w:rsidRPr="00365BE1">
      <w:rPr>
        <w:rFonts w:ascii="Arial" w:hAnsi="Arial" w:cs="Arial"/>
        <w:sz w:val="18"/>
        <w:szCs w:val="18"/>
      </w:rPr>
      <w:t>Internet</w:t>
    </w:r>
    <w:proofErr w:type="gramEnd"/>
    <w:r w:rsidRPr="00365BE1">
      <w:rPr>
        <w:rFonts w:ascii="Arial" w:hAnsi="Arial" w:cs="Arial"/>
        <w:sz w:val="18"/>
        <w:szCs w:val="18"/>
      </w:rPr>
      <w:t xml:space="preserve">: </w:t>
    </w:r>
    <w:hyperlink r:id="rId1" w:history="1">
      <w:r w:rsidRPr="00272904">
        <w:rPr>
          <w:rStyle w:val="Hyperlink"/>
          <w:rFonts w:ascii="Arial" w:hAnsi="Arial" w:cs="Arial"/>
          <w:sz w:val="18"/>
          <w:szCs w:val="18"/>
        </w:rPr>
        <w:t>http://research.haifa.ac.il/~graduate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321" w:rsidRDefault="008B0321">
      <w:r>
        <w:separator/>
      </w:r>
    </w:p>
  </w:footnote>
  <w:footnote w:type="continuationSeparator" w:id="0">
    <w:p w:rsidR="008B0321" w:rsidRDefault="008B0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8B" w:rsidRPr="00680D47" w:rsidRDefault="00622A51" w:rsidP="00680D47">
    <w:pPr>
      <w:pStyle w:val="Header"/>
      <w:ind w:left="-1800" w:right="-1418"/>
      <w:rPr>
        <w:rtl/>
      </w:rPr>
    </w:pPr>
    <w:r>
      <w:rPr>
        <w:noProof/>
      </w:rPr>
      <w:drawing>
        <wp:inline distT="0" distB="0" distL="0" distR="0">
          <wp:extent cx="7524750" cy="1019175"/>
          <wp:effectExtent l="1905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7524750" cy="10191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E4749"/>
    <w:multiLevelType w:val="hybridMultilevel"/>
    <w:tmpl w:val="EF0C64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32B5594"/>
    <w:multiLevelType w:val="hybridMultilevel"/>
    <w:tmpl w:val="0C80CF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characterSpacingControl w:val="doNotCompress"/>
  <w:hdrShapeDefaults>
    <o:shapedefaults v:ext="edit" spidmax="7170">
      <o:colormenu v:ext="edit" fillcolor="none" strokecolor="none"/>
    </o:shapedefaults>
    <o:shapelayout v:ext="edit">
      <o:idmap v:ext="edit" data="2"/>
      <o:rules v:ext="edit">
        <o:r id="V:Rule2" type="connector" idref="#_x0000_s2055"/>
      </o:rules>
    </o:shapelayout>
  </w:hdrShapeDefaults>
  <w:footnotePr>
    <w:footnote w:id="-1"/>
    <w:footnote w:id="0"/>
  </w:footnotePr>
  <w:endnotePr>
    <w:endnote w:id="-1"/>
    <w:endnote w:id="0"/>
  </w:endnotePr>
  <w:compat/>
  <w:rsids>
    <w:rsidRoot w:val="00C67A6B"/>
    <w:rsid w:val="000216FE"/>
    <w:rsid w:val="00027085"/>
    <w:rsid w:val="00061BB9"/>
    <w:rsid w:val="000A3948"/>
    <w:rsid w:val="000B1480"/>
    <w:rsid w:val="00133E86"/>
    <w:rsid w:val="001B095C"/>
    <w:rsid w:val="001E3424"/>
    <w:rsid w:val="001F79F5"/>
    <w:rsid w:val="002152B6"/>
    <w:rsid w:val="002603B3"/>
    <w:rsid w:val="0027728F"/>
    <w:rsid w:val="002A1EFB"/>
    <w:rsid w:val="002A2146"/>
    <w:rsid w:val="002D1266"/>
    <w:rsid w:val="003137C9"/>
    <w:rsid w:val="003477E8"/>
    <w:rsid w:val="003A34B0"/>
    <w:rsid w:val="003B5413"/>
    <w:rsid w:val="003E03F3"/>
    <w:rsid w:val="003E38A3"/>
    <w:rsid w:val="003E6B77"/>
    <w:rsid w:val="00414D35"/>
    <w:rsid w:val="0041736E"/>
    <w:rsid w:val="004627A4"/>
    <w:rsid w:val="004C637F"/>
    <w:rsid w:val="004D0139"/>
    <w:rsid w:val="004E44E0"/>
    <w:rsid w:val="00510CC8"/>
    <w:rsid w:val="005A7C7D"/>
    <w:rsid w:val="005D671F"/>
    <w:rsid w:val="005E12D4"/>
    <w:rsid w:val="006117A2"/>
    <w:rsid w:val="00622A51"/>
    <w:rsid w:val="006252E7"/>
    <w:rsid w:val="00651B45"/>
    <w:rsid w:val="00680D47"/>
    <w:rsid w:val="006C55A5"/>
    <w:rsid w:val="006E38AE"/>
    <w:rsid w:val="007045E3"/>
    <w:rsid w:val="00734F3A"/>
    <w:rsid w:val="00782EF9"/>
    <w:rsid w:val="007A7625"/>
    <w:rsid w:val="007F40DD"/>
    <w:rsid w:val="00860EF6"/>
    <w:rsid w:val="00890B68"/>
    <w:rsid w:val="008A0474"/>
    <w:rsid w:val="008B0321"/>
    <w:rsid w:val="008B361D"/>
    <w:rsid w:val="008B4FF8"/>
    <w:rsid w:val="008D3B70"/>
    <w:rsid w:val="008D7C2A"/>
    <w:rsid w:val="00941F94"/>
    <w:rsid w:val="00A046FF"/>
    <w:rsid w:val="00A6278B"/>
    <w:rsid w:val="00A8317C"/>
    <w:rsid w:val="00B14537"/>
    <w:rsid w:val="00B27460"/>
    <w:rsid w:val="00B419E5"/>
    <w:rsid w:val="00B43D22"/>
    <w:rsid w:val="00B76E64"/>
    <w:rsid w:val="00BC7CCF"/>
    <w:rsid w:val="00C32784"/>
    <w:rsid w:val="00C50A55"/>
    <w:rsid w:val="00C67A6B"/>
    <w:rsid w:val="00C8649B"/>
    <w:rsid w:val="00CC0737"/>
    <w:rsid w:val="00CC53E8"/>
    <w:rsid w:val="00CD7A05"/>
    <w:rsid w:val="00CE7294"/>
    <w:rsid w:val="00CF013A"/>
    <w:rsid w:val="00D113A0"/>
    <w:rsid w:val="00D76E14"/>
    <w:rsid w:val="00D90014"/>
    <w:rsid w:val="00DA6FE3"/>
    <w:rsid w:val="00DB41D4"/>
    <w:rsid w:val="00E030D6"/>
    <w:rsid w:val="00E3481F"/>
    <w:rsid w:val="00E74407"/>
    <w:rsid w:val="00E91DFC"/>
    <w:rsid w:val="00EA6FA7"/>
    <w:rsid w:val="00EE0804"/>
    <w:rsid w:val="00F03BC2"/>
    <w:rsid w:val="00F13EC3"/>
    <w:rsid w:val="00F1666A"/>
    <w:rsid w:val="00F759F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28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16FE"/>
    <w:pPr>
      <w:tabs>
        <w:tab w:val="center" w:pos="4153"/>
        <w:tab w:val="right" w:pos="8306"/>
      </w:tabs>
    </w:pPr>
  </w:style>
  <w:style w:type="paragraph" w:styleId="Footer">
    <w:name w:val="footer"/>
    <w:basedOn w:val="Normal"/>
    <w:link w:val="FooterChar"/>
    <w:uiPriority w:val="99"/>
    <w:rsid w:val="000216FE"/>
    <w:pPr>
      <w:tabs>
        <w:tab w:val="center" w:pos="4153"/>
        <w:tab w:val="right" w:pos="8306"/>
      </w:tabs>
    </w:pPr>
  </w:style>
  <w:style w:type="paragraph" w:styleId="BalloonText">
    <w:name w:val="Balloon Text"/>
    <w:basedOn w:val="Normal"/>
    <w:link w:val="BalloonTextChar"/>
    <w:rsid w:val="001E3424"/>
    <w:rPr>
      <w:rFonts w:ascii="Tahoma" w:hAnsi="Tahoma" w:cs="Tahoma"/>
      <w:sz w:val="16"/>
      <w:szCs w:val="16"/>
    </w:rPr>
  </w:style>
  <w:style w:type="character" w:customStyle="1" w:styleId="BalloonTextChar">
    <w:name w:val="Balloon Text Char"/>
    <w:basedOn w:val="DefaultParagraphFont"/>
    <w:link w:val="BalloonText"/>
    <w:rsid w:val="001E3424"/>
    <w:rPr>
      <w:rFonts w:ascii="Tahoma" w:hAnsi="Tahoma" w:cs="Tahoma"/>
      <w:sz w:val="16"/>
      <w:szCs w:val="16"/>
    </w:rPr>
  </w:style>
  <w:style w:type="character" w:customStyle="1" w:styleId="FooterChar">
    <w:name w:val="Footer Char"/>
    <w:basedOn w:val="DefaultParagraphFont"/>
    <w:link w:val="Footer"/>
    <w:uiPriority w:val="99"/>
    <w:rsid w:val="003E38A3"/>
    <w:rPr>
      <w:sz w:val="24"/>
      <w:szCs w:val="24"/>
    </w:rPr>
  </w:style>
  <w:style w:type="character" w:styleId="Hyperlink">
    <w:name w:val="Hyperlink"/>
    <w:basedOn w:val="DefaultParagraphFont"/>
    <w:uiPriority w:val="99"/>
    <w:unhideWhenUsed/>
    <w:rsid w:val="000B1480"/>
    <w:rPr>
      <w:color w:val="0000FF"/>
      <w:u w:val="single"/>
    </w:rPr>
  </w:style>
  <w:style w:type="paragraph" w:styleId="ListParagraph">
    <w:name w:val="List Paragraph"/>
    <w:basedOn w:val="Normal"/>
    <w:uiPriority w:val="34"/>
    <w:qFormat/>
    <w:rsid w:val="000B1480"/>
    <w:pPr>
      <w:ind w:left="720"/>
      <w:contextualSpacing/>
    </w:pPr>
  </w:style>
</w:styles>
</file>

<file path=word/webSettings.xml><?xml version="1.0" encoding="utf-8"?>
<w:webSettings xmlns:r="http://schemas.openxmlformats.org/officeDocument/2006/relationships" xmlns:w="http://schemas.openxmlformats.org/wordprocessingml/2006/main">
  <w:divs>
    <w:div w:id="1874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graduate.haifa.ac.il/index.php?option=com_content&amp;view=category&amp;layout=blog&amp;id=19&amp;Itemid=81&amp;lang=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esearch.haifa.ac.il/~gradu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rajuan\Application%20Data\Microsoft\Templates\&#1500;&#1493;&#1490;&#1493;%202009%20&#1505;&#1497;&#1490;&#1500;&#1497;&#1514;%20&#1495;&#1491;&#15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לוגו 2009 סיגלית חדש</Template>
  <TotalTime>0</TotalTime>
  <Pages>1</Pages>
  <Words>415</Words>
  <Characters>2075</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
    </vt:vector>
  </TitlesOfParts>
  <Company>אוניברסיטת חיפה</Company>
  <LinksUpToDate>false</LinksUpToDate>
  <CharactersWithSpaces>2486</CharactersWithSpaces>
  <SharedDoc>false</SharedDoc>
  <HLinks>
    <vt:vector size="12" baseType="variant">
      <vt:variant>
        <vt:i4>2949138</vt:i4>
      </vt:variant>
      <vt:variant>
        <vt:i4>6</vt:i4>
      </vt:variant>
      <vt:variant>
        <vt:i4>0</vt:i4>
      </vt:variant>
      <vt:variant>
        <vt:i4>5</vt:i4>
      </vt:variant>
      <vt:variant>
        <vt:lpwstr>http://graduate.haifa.ac.il/index.php?option=com_content&amp;view=category&amp;layout=blog&amp;id=19&amp;Itemid=81&amp;lang=he</vt:lpwstr>
      </vt:variant>
      <vt:variant>
        <vt:lpwstr/>
      </vt:variant>
      <vt:variant>
        <vt:i4>852057</vt:i4>
      </vt:variant>
      <vt:variant>
        <vt:i4>0</vt:i4>
      </vt:variant>
      <vt:variant>
        <vt:i4>0</vt:i4>
      </vt:variant>
      <vt:variant>
        <vt:i4>5</vt:i4>
      </vt:variant>
      <vt:variant>
        <vt:lpwstr>http://research.haifa.ac.il/~graduate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sysadmn</dc:creator>
  <cp:keywords/>
  <cp:lastModifiedBy>jstaff</cp:lastModifiedBy>
  <cp:revision>2</cp:revision>
  <cp:lastPrinted>2012-12-18T08:18:00Z</cp:lastPrinted>
  <dcterms:created xsi:type="dcterms:W3CDTF">2012-12-18T08:48:00Z</dcterms:created>
  <dcterms:modified xsi:type="dcterms:W3CDTF">2012-12-18T08:48:00Z</dcterms:modified>
</cp:coreProperties>
</file>